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7D7D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864D76B" wp14:editId="0FA8F685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E812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6DD534" w14:textId="77777777" w:rsidR="00655916" w:rsidRDefault="00E024D0" w:rsidP="006559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2D98FD7D" w14:textId="77777777" w:rsidR="00655916" w:rsidRDefault="00506CEF" w:rsidP="006559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Deficit Elimination Plan</w:t>
      </w:r>
      <w:r w:rsidR="00E024D0" w:rsidRPr="00E024D0">
        <w:t xml:space="preserve"> Transparency Report</w:t>
      </w:r>
    </w:p>
    <w:p w14:paraId="614176D4" w14:textId="16994D52" w:rsidR="00E024D0" w:rsidRPr="00655916" w:rsidRDefault="00E024D0" w:rsidP="006559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FY </w:t>
      </w:r>
      <w:r w:rsidR="008D4833">
        <w:t>2018-2019</w:t>
      </w:r>
      <w:bookmarkStart w:id="0" w:name="_GoBack"/>
      <w:bookmarkEnd w:id="0"/>
    </w:p>
    <w:p w14:paraId="27789BBA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8FAF9F2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53AEC7" w14:textId="77777777" w:rsidR="00DE470A" w:rsidRDefault="00506CEF" w:rsidP="00DD41EC">
      <w:r>
        <w:rPr>
          <w:rFonts w:ascii="Calibri" w:hAnsi="Calibri" w:cs="Calibri"/>
        </w:rPr>
        <w:t>The</w:t>
      </w:r>
      <w:r w:rsidR="00E024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District is not operating under a deficit for this fiscal year. </w:t>
      </w:r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6CEF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5916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D4833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4799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114D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44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Steven Schmidt</cp:lastModifiedBy>
  <cp:revision>3</cp:revision>
  <dcterms:created xsi:type="dcterms:W3CDTF">2017-12-13T18:51:00Z</dcterms:created>
  <dcterms:modified xsi:type="dcterms:W3CDTF">2018-09-21T14:34:00Z</dcterms:modified>
</cp:coreProperties>
</file>